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D4811" w14:textId="44EE62C5" w:rsidR="00F81F4A" w:rsidRDefault="00874E7A" w:rsidP="003F44E2">
      <w:pPr>
        <w:tabs>
          <w:tab w:val="left" w:pos="2205"/>
        </w:tabs>
        <w:rPr>
          <w:rFonts w:ascii="Arial" w:hAnsi="Arial" w:cs="Arial"/>
          <w:b/>
          <w:bCs/>
          <w:sz w:val="24"/>
          <w:szCs w:val="24"/>
        </w:rPr>
      </w:pPr>
      <w:r>
        <w:rPr>
          <w:noProof/>
        </w:rPr>
        <w:drawing>
          <wp:inline distT="0" distB="0" distL="0" distR="0" wp14:anchorId="73071F0C" wp14:editId="60E5FB4F">
            <wp:extent cx="5760720" cy="1195070"/>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1195070"/>
                    </a:xfrm>
                    <a:prstGeom prst="rect">
                      <a:avLst/>
                    </a:prstGeom>
                    <a:noFill/>
                    <a:ln>
                      <a:noFill/>
                    </a:ln>
                  </pic:spPr>
                </pic:pic>
              </a:graphicData>
            </a:graphic>
          </wp:inline>
        </w:drawing>
      </w:r>
    </w:p>
    <w:p w14:paraId="29F6BCC9" w14:textId="77777777" w:rsidR="00F81F4A" w:rsidRDefault="00F81F4A" w:rsidP="003F44E2">
      <w:pPr>
        <w:tabs>
          <w:tab w:val="left" w:pos="2205"/>
        </w:tabs>
        <w:rPr>
          <w:rFonts w:ascii="Arial" w:hAnsi="Arial" w:cs="Arial"/>
          <w:b/>
          <w:bCs/>
          <w:sz w:val="24"/>
          <w:szCs w:val="24"/>
        </w:rPr>
      </w:pPr>
    </w:p>
    <w:p w14:paraId="0A28A881" w14:textId="34C2A312" w:rsidR="003F44E2" w:rsidRPr="00186A55" w:rsidRDefault="00186A55" w:rsidP="003F44E2">
      <w:pPr>
        <w:tabs>
          <w:tab w:val="left" w:pos="2205"/>
        </w:tabs>
        <w:rPr>
          <w:rFonts w:ascii="Arial" w:hAnsi="Arial" w:cs="Arial"/>
          <w:b/>
          <w:bCs/>
          <w:sz w:val="24"/>
          <w:szCs w:val="24"/>
        </w:rPr>
      </w:pPr>
      <w:r w:rsidRPr="00186A55">
        <w:rPr>
          <w:rFonts w:ascii="Arial" w:hAnsi="Arial" w:cs="Arial"/>
          <w:b/>
          <w:bCs/>
          <w:sz w:val="24"/>
          <w:szCs w:val="24"/>
        </w:rPr>
        <w:t>1. Online Medizinrechtsstammtisch des Vereins Medizinrechtsanwälte e.V.</w:t>
      </w:r>
    </w:p>
    <w:p w14:paraId="1924F126" w14:textId="5813FB52" w:rsidR="00186A55" w:rsidRPr="00186A55" w:rsidRDefault="00186A55" w:rsidP="00186A55">
      <w:pPr>
        <w:tabs>
          <w:tab w:val="left" w:pos="2205"/>
        </w:tabs>
        <w:jc w:val="center"/>
        <w:rPr>
          <w:rFonts w:ascii="Arial" w:hAnsi="Arial" w:cs="Arial"/>
          <w:b/>
          <w:bCs/>
          <w:sz w:val="24"/>
          <w:szCs w:val="24"/>
        </w:rPr>
      </w:pPr>
      <w:r w:rsidRPr="00186A55">
        <w:rPr>
          <w:rFonts w:ascii="Arial" w:hAnsi="Arial" w:cs="Arial"/>
          <w:b/>
          <w:bCs/>
          <w:sz w:val="24"/>
          <w:szCs w:val="24"/>
        </w:rPr>
        <w:t>am 01.09.2021</w:t>
      </w:r>
    </w:p>
    <w:p w14:paraId="54D50865" w14:textId="77777777" w:rsidR="003F44E2" w:rsidRDefault="003F44E2" w:rsidP="003F44E2">
      <w:pPr>
        <w:tabs>
          <w:tab w:val="left" w:pos="2205"/>
        </w:tabs>
        <w:rPr>
          <w:rFonts w:ascii="Arial" w:hAnsi="Arial" w:cs="Arial"/>
          <w:sz w:val="24"/>
          <w:szCs w:val="24"/>
        </w:rPr>
      </w:pPr>
    </w:p>
    <w:p w14:paraId="0BAFF8FD" w14:textId="30ED9D6C" w:rsidR="001A1B82" w:rsidRDefault="00186A55" w:rsidP="00186A55">
      <w:pPr>
        <w:tabs>
          <w:tab w:val="left" w:pos="2205"/>
        </w:tabs>
        <w:jc w:val="both"/>
        <w:rPr>
          <w:rFonts w:ascii="Arial" w:hAnsi="Arial" w:cs="Arial"/>
          <w:sz w:val="24"/>
          <w:szCs w:val="24"/>
        </w:rPr>
      </w:pPr>
      <w:r>
        <w:rPr>
          <w:rFonts w:ascii="Arial" w:hAnsi="Arial" w:cs="Arial"/>
          <w:sz w:val="24"/>
          <w:szCs w:val="24"/>
        </w:rPr>
        <w:t xml:space="preserve">Zum 01.09.2021 ist die Reihe „Medizinrechtsstammtisch“ des Vereins Medizinrechtsanwälte online gestartet. Der Kollege Rechtsanwalt und Fachanwalt im Medizinrecht Bergmann hat zum Thema „Schmerzensgeldbemessung aktuell ein Erfahrungsbericht zur erfolgreichen Anwendung des taggenauen Schmerzensgeldes trotz ablehnender obergerichtlicher Entscheidungen“ ein ausführliches Impulsreferat abgehalten, an dem sich Erfahrungsberichte und interessante Diskussionen unter den Teilnehmern angeschlossen haben. Das Format soll jetzt jeweils zum 01. Mittwoch eines jeden Monats online abgehalten werden, </w:t>
      </w:r>
      <w:r w:rsidR="008C06EA">
        <w:rPr>
          <w:rFonts w:ascii="Arial" w:hAnsi="Arial" w:cs="Arial"/>
          <w:sz w:val="24"/>
          <w:szCs w:val="24"/>
        </w:rPr>
        <w:t xml:space="preserve">jeweils </w:t>
      </w:r>
      <w:r>
        <w:rPr>
          <w:rFonts w:ascii="Arial" w:hAnsi="Arial" w:cs="Arial"/>
          <w:sz w:val="24"/>
          <w:szCs w:val="24"/>
        </w:rPr>
        <w:t>zwischen 19:00 und 20:00 Uhr. Die Teilnahme ist kostenfrei.</w:t>
      </w:r>
    </w:p>
    <w:p w14:paraId="14B370AA" w14:textId="42F5D49E" w:rsidR="00186A55" w:rsidRDefault="00186A55" w:rsidP="003F44E2">
      <w:pPr>
        <w:tabs>
          <w:tab w:val="left" w:pos="2205"/>
        </w:tabs>
        <w:rPr>
          <w:rFonts w:ascii="Arial" w:hAnsi="Arial" w:cs="Arial"/>
          <w:sz w:val="24"/>
          <w:szCs w:val="24"/>
        </w:rPr>
      </w:pPr>
    </w:p>
    <w:p w14:paraId="0FAABAE0" w14:textId="77777777" w:rsidR="00186A55" w:rsidRDefault="00186A55" w:rsidP="003F44E2">
      <w:pPr>
        <w:tabs>
          <w:tab w:val="left" w:pos="2205"/>
        </w:tabs>
        <w:rPr>
          <w:rFonts w:ascii="Arial" w:hAnsi="Arial" w:cs="Arial"/>
          <w:sz w:val="24"/>
          <w:szCs w:val="24"/>
        </w:rPr>
      </w:pPr>
      <w:r>
        <w:rPr>
          <w:rFonts w:ascii="Arial" w:hAnsi="Arial" w:cs="Arial"/>
          <w:sz w:val="24"/>
          <w:szCs w:val="24"/>
        </w:rPr>
        <w:t xml:space="preserve">Interessenten wenden sich bitte an: Medizinrechtsanwälte e.V. </w:t>
      </w:r>
    </w:p>
    <w:p w14:paraId="7CD48CA2" w14:textId="77777777" w:rsidR="00186A55" w:rsidRDefault="00186A55" w:rsidP="003F44E2">
      <w:pPr>
        <w:tabs>
          <w:tab w:val="left" w:pos="2205"/>
        </w:tabs>
        <w:rPr>
          <w:rFonts w:ascii="Arial" w:hAnsi="Arial" w:cs="Arial"/>
          <w:sz w:val="24"/>
          <w:szCs w:val="24"/>
        </w:rPr>
      </w:pPr>
      <w:r>
        <w:rPr>
          <w:rFonts w:ascii="Arial" w:hAnsi="Arial" w:cs="Arial"/>
          <w:sz w:val="24"/>
          <w:szCs w:val="24"/>
        </w:rPr>
        <w:t xml:space="preserve">                                                         Travemünder Alle 6a</w:t>
      </w:r>
    </w:p>
    <w:p w14:paraId="6BEA8757" w14:textId="6DBDB4EB" w:rsidR="00186A55" w:rsidRDefault="00186A55" w:rsidP="003F44E2">
      <w:pPr>
        <w:tabs>
          <w:tab w:val="left" w:pos="2205"/>
        </w:tabs>
        <w:rPr>
          <w:rFonts w:ascii="Arial" w:hAnsi="Arial" w:cs="Arial"/>
          <w:sz w:val="24"/>
          <w:szCs w:val="24"/>
        </w:rPr>
      </w:pPr>
      <w:r>
        <w:rPr>
          <w:rFonts w:ascii="Arial" w:hAnsi="Arial" w:cs="Arial"/>
          <w:sz w:val="24"/>
          <w:szCs w:val="24"/>
        </w:rPr>
        <w:t xml:space="preserve">                                                         23568 Lübeck</w:t>
      </w:r>
    </w:p>
    <w:p w14:paraId="21D28001" w14:textId="238557BE" w:rsidR="00186A55" w:rsidRDefault="00186A55" w:rsidP="003F44E2">
      <w:pPr>
        <w:tabs>
          <w:tab w:val="left" w:pos="2205"/>
        </w:tabs>
        <w:rPr>
          <w:rFonts w:ascii="Arial" w:hAnsi="Arial" w:cs="Arial"/>
          <w:sz w:val="24"/>
          <w:szCs w:val="24"/>
        </w:rPr>
      </w:pPr>
    </w:p>
    <w:p w14:paraId="4D83E266" w14:textId="0B0B2BDB" w:rsidR="00186A55" w:rsidRDefault="00186A55" w:rsidP="003F44E2">
      <w:pPr>
        <w:tabs>
          <w:tab w:val="left" w:pos="2205"/>
        </w:tabs>
        <w:rPr>
          <w:rFonts w:ascii="Arial" w:hAnsi="Arial" w:cs="Arial"/>
          <w:sz w:val="24"/>
          <w:szCs w:val="24"/>
        </w:rPr>
      </w:pPr>
      <w:r>
        <w:rPr>
          <w:rFonts w:ascii="Arial" w:hAnsi="Arial" w:cs="Arial"/>
          <w:sz w:val="24"/>
          <w:szCs w:val="24"/>
        </w:rPr>
        <w:t>oder online über info@medizinrechts-beratungsnetz.de.</w:t>
      </w:r>
    </w:p>
    <w:p w14:paraId="78EFC3C5" w14:textId="77777777" w:rsidR="001A1B82" w:rsidRDefault="001A1B82" w:rsidP="003F44E2">
      <w:pPr>
        <w:tabs>
          <w:tab w:val="left" w:pos="2205"/>
        </w:tabs>
        <w:rPr>
          <w:rFonts w:ascii="Arial" w:hAnsi="Arial" w:cs="Arial"/>
          <w:sz w:val="24"/>
          <w:szCs w:val="24"/>
        </w:rPr>
      </w:pPr>
    </w:p>
    <w:sectPr w:rsidR="001A1B8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4E2"/>
    <w:rsid w:val="00186A55"/>
    <w:rsid w:val="001A1B82"/>
    <w:rsid w:val="003F44E2"/>
    <w:rsid w:val="00662CCB"/>
    <w:rsid w:val="00862E0B"/>
    <w:rsid w:val="00874E7A"/>
    <w:rsid w:val="008C06EA"/>
    <w:rsid w:val="00A54BE7"/>
    <w:rsid w:val="00C2505B"/>
    <w:rsid w:val="00F81F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0536"/>
  <w15:chartTrackingRefBased/>
  <w15:docId w15:val="{45655647-CA30-4E5D-BFD6-8DC51683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A1B8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A1B82"/>
    <w:rPr>
      <w:rFonts w:ascii="Segoe UI" w:hAnsi="Segoe UI" w:cs="Segoe UI"/>
      <w:sz w:val="18"/>
      <w:szCs w:val="18"/>
    </w:rPr>
  </w:style>
  <w:style w:type="character" w:styleId="Hyperlink">
    <w:name w:val="Hyperlink"/>
    <w:basedOn w:val="Absatz-Standardschriftart"/>
    <w:uiPriority w:val="99"/>
    <w:semiHidden/>
    <w:unhideWhenUsed/>
    <w:rsid w:val="00F81F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878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Jürs</dc:creator>
  <cp:keywords/>
  <dc:description/>
  <cp:lastModifiedBy>Dr. Thomas Motz</cp:lastModifiedBy>
  <cp:revision>2</cp:revision>
  <cp:lastPrinted>2021-09-12T10:19:00Z</cp:lastPrinted>
  <dcterms:created xsi:type="dcterms:W3CDTF">2021-09-12T10:31:00Z</dcterms:created>
  <dcterms:modified xsi:type="dcterms:W3CDTF">2021-09-12T10:31:00Z</dcterms:modified>
</cp:coreProperties>
</file>